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942" w:rsidRPr="00FC74AB" w:rsidRDefault="00CF7942" w:rsidP="00CF7942">
      <w:pPr>
        <w:spacing w:after="200" w:line="276" w:lineRule="auto"/>
        <w:jc w:val="right"/>
        <w:rPr>
          <w:rStyle w:val="Emphasis"/>
          <w:b/>
          <w:i w:val="0"/>
          <w:sz w:val="28"/>
          <w:szCs w:val="28"/>
        </w:rPr>
      </w:pPr>
      <w:r>
        <w:rPr>
          <w:b/>
          <w:sz w:val="28"/>
          <w:szCs w:val="28"/>
          <w:lang w:val="it-IT"/>
        </w:rPr>
        <w:t>Phụ lục</w:t>
      </w:r>
      <w:r w:rsidRPr="00FC74AB">
        <w:rPr>
          <w:rStyle w:val="Emphasis"/>
          <w:b/>
          <w:i w:val="0"/>
          <w:sz w:val="28"/>
          <w:szCs w:val="28"/>
        </w:rPr>
        <w:t xml:space="preserve"> </w:t>
      </w:r>
      <w:r>
        <w:rPr>
          <w:rStyle w:val="Emphasis"/>
          <w:b/>
          <w:i w:val="0"/>
          <w:sz w:val="28"/>
          <w:szCs w:val="28"/>
        </w:rPr>
        <w:t>5</w:t>
      </w:r>
      <w:r w:rsidRPr="00FC74AB">
        <w:rPr>
          <w:rStyle w:val="Emphasis"/>
          <w:b/>
          <w:i w:val="0"/>
          <w:sz w:val="28"/>
          <w:szCs w:val="28"/>
        </w:rPr>
        <w:t>A</w:t>
      </w:r>
    </w:p>
    <w:tbl>
      <w:tblPr>
        <w:tblW w:w="5516" w:type="pct"/>
        <w:tblInd w:w="-601" w:type="dxa"/>
        <w:tblLook w:val="01E0" w:firstRow="1" w:lastRow="1" w:firstColumn="1" w:lastColumn="1" w:noHBand="0" w:noVBand="0"/>
      </w:tblPr>
      <w:tblGrid>
        <w:gridCol w:w="4270"/>
        <w:gridCol w:w="5687"/>
      </w:tblGrid>
      <w:tr w:rsidR="00CF7942" w:rsidRPr="00FC74AB" w:rsidTr="00E651E3">
        <w:tc>
          <w:tcPr>
            <w:tcW w:w="2144" w:type="pct"/>
          </w:tcPr>
          <w:p w:rsidR="000C0EE2" w:rsidRDefault="00554A10" w:rsidP="004B032A">
            <w:pPr>
              <w:tabs>
                <w:tab w:val="center" w:pos="1621"/>
              </w:tabs>
              <w:jc w:val="center"/>
              <w:rPr>
                <w:rFonts w:eastAsia="Batang"/>
                <w:b/>
                <w:caps/>
                <w:sz w:val="26"/>
                <w:lang w:val="vi-VN"/>
              </w:rPr>
            </w:pPr>
            <w:r w:rsidRPr="00554A10">
              <w:rPr>
                <w:rFonts w:eastAsia="Batang"/>
                <w:b/>
                <w:caps/>
                <w:sz w:val="26"/>
                <w:lang w:val="vi-VN"/>
              </w:rPr>
              <w:t xml:space="preserve">HỌC VIỆN </w:t>
            </w:r>
          </w:p>
          <w:p w:rsidR="00CF7942" w:rsidRPr="00554A10" w:rsidRDefault="00554A10" w:rsidP="004B032A">
            <w:pPr>
              <w:tabs>
                <w:tab w:val="center" w:pos="1621"/>
              </w:tabs>
              <w:jc w:val="center"/>
              <w:rPr>
                <w:rFonts w:eastAsia="Batang"/>
                <w:b/>
                <w:caps/>
                <w:sz w:val="26"/>
                <w:lang w:val="vi-VN"/>
              </w:rPr>
            </w:pPr>
            <w:r w:rsidRPr="00554A10">
              <w:rPr>
                <w:rFonts w:eastAsia="Batang"/>
                <w:b/>
                <w:caps/>
                <w:sz w:val="26"/>
                <w:lang w:val="vi-VN"/>
              </w:rPr>
              <w:t>CHÍNH Sách và phát triỂn</w:t>
            </w:r>
          </w:p>
          <w:p w:rsidR="00CF7942" w:rsidRPr="00FC74AB" w:rsidRDefault="004C2767" w:rsidP="004B032A">
            <w:pPr>
              <w:jc w:val="center"/>
              <w:rPr>
                <w:rFonts w:eastAsia="Batang"/>
              </w:rPr>
            </w:pPr>
            <w:r>
              <w:rPr>
                <w:rFonts w:eastAsia="Batang"/>
                <w:caps/>
                <w:noProof/>
                <w:sz w:val="26"/>
              </w:rPr>
              <mc:AlternateContent>
                <mc:Choice Requires="wps">
                  <w:drawing>
                    <wp:anchor distT="0" distB="0" distL="114300" distR="114300" simplePos="0" relativeHeight="251662336" behindDoc="0" locked="0" layoutInCell="1" allowOverlap="1">
                      <wp:simplePos x="0" y="0"/>
                      <wp:positionH relativeFrom="column">
                        <wp:posOffset>629920</wp:posOffset>
                      </wp:positionH>
                      <wp:positionV relativeFrom="paragraph">
                        <wp:posOffset>53975</wp:posOffset>
                      </wp:positionV>
                      <wp:extent cx="906145" cy="0"/>
                      <wp:effectExtent l="6985" t="12065" r="10795"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FE17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4.25pt" to="120.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jp8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"/>
                  </w:pict>
                </mc:Fallback>
              </mc:AlternateContent>
            </w:r>
          </w:p>
          <w:p w:rsidR="00CF7942" w:rsidRPr="00554A10" w:rsidRDefault="00CF7942" w:rsidP="00554A10">
            <w:pPr>
              <w:jc w:val="center"/>
              <w:rPr>
                <w:rFonts w:eastAsia="Batang"/>
                <w:lang w:val="vi-VN"/>
              </w:rPr>
            </w:pPr>
            <w:r w:rsidRPr="0012535C">
              <w:rPr>
                <w:sz w:val="28"/>
                <w:szCs w:val="28"/>
                <w:lang w:val="fr-FR"/>
              </w:rPr>
              <w:t xml:space="preserve">Số: </w:t>
            </w:r>
            <w:r w:rsidR="00554A10">
              <w:rPr>
                <w:sz w:val="28"/>
                <w:szCs w:val="28"/>
                <w:lang w:val="vi-VN"/>
              </w:rPr>
              <w:t>02</w:t>
            </w:r>
            <w:r w:rsidRPr="0012535C">
              <w:rPr>
                <w:sz w:val="28"/>
                <w:szCs w:val="28"/>
                <w:lang w:val="fr-FR"/>
              </w:rPr>
              <w:t>/</w:t>
            </w:r>
            <w:r w:rsidR="00554A10">
              <w:rPr>
                <w:sz w:val="28"/>
                <w:szCs w:val="28"/>
                <w:lang w:val="vi-VN"/>
              </w:rPr>
              <w:t>TCG</w:t>
            </w:r>
          </w:p>
        </w:tc>
        <w:tc>
          <w:tcPr>
            <w:tcW w:w="2856" w:type="pct"/>
          </w:tcPr>
          <w:p w:rsidR="00CF7942" w:rsidRPr="00FC74AB" w:rsidRDefault="00CF7942" w:rsidP="004B032A">
            <w:pPr>
              <w:jc w:val="center"/>
              <w:rPr>
                <w:rFonts w:eastAsia="Batang"/>
                <w:b/>
                <w:sz w:val="26"/>
              </w:rPr>
            </w:pPr>
            <w:r w:rsidRPr="00FC74AB">
              <w:rPr>
                <w:rFonts w:eastAsia="Batang"/>
                <w:b/>
                <w:sz w:val="26"/>
              </w:rPr>
              <w:t xml:space="preserve">CỘNG HOÀ XÃ HỘI CHỦ NGHĨA VIỆT </w:t>
            </w:r>
            <w:smartTag w:uri="urn:schemas-microsoft-com:office:smarttags" w:element="place">
              <w:smartTag w:uri="urn:schemas-microsoft-com:office:smarttags" w:element="State">
                <w:r w:rsidRPr="00FC74AB">
                  <w:rPr>
                    <w:rFonts w:eastAsia="Batang"/>
                    <w:b/>
                    <w:sz w:val="26"/>
                  </w:rPr>
                  <w:t>NAM</w:t>
                </w:r>
              </w:smartTag>
            </w:smartTag>
          </w:p>
          <w:p w:rsidR="00CF7942" w:rsidRPr="00FC74AB" w:rsidRDefault="00CF7942" w:rsidP="004B032A">
            <w:pPr>
              <w:jc w:val="center"/>
              <w:rPr>
                <w:rFonts w:eastAsia="Batang"/>
                <w:b/>
                <w:sz w:val="28"/>
                <w:szCs w:val="28"/>
              </w:rPr>
            </w:pPr>
            <w:r w:rsidRPr="00FC74AB">
              <w:rPr>
                <w:rFonts w:eastAsia="Batang"/>
                <w:b/>
                <w:sz w:val="28"/>
                <w:szCs w:val="28"/>
              </w:rPr>
              <w:t>Độc lập - Tự do - Hạnh phúc</w:t>
            </w:r>
          </w:p>
          <w:p w:rsidR="00CF7942" w:rsidRPr="00FC74AB" w:rsidRDefault="00E651E3" w:rsidP="004B032A">
            <w:pPr>
              <w:rPr>
                <w:rFonts w:eastAsia="Batang"/>
              </w:rPr>
            </w:pPr>
            <w:r>
              <w:rPr>
                <w:rFonts w:eastAsia="Batang"/>
                <w:noProof/>
              </w:rPr>
              <mc:AlternateContent>
                <mc:Choice Requires="wps">
                  <w:drawing>
                    <wp:anchor distT="0" distB="0" distL="114300" distR="114300" simplePos="0" relativeHeight="251660288" behindDoc="0" locked="0" layoutInCell="1" allowOverlap="1">
                      <wp:simplePos x="0" y="0"/>
                      <wp:positionH relativeFrom="column">
                        <wp:posOffset>748665</wp:posOffset>
                      </wp:positionH>
                      <wp:positionV relativeFrom="paragraph">
                        <wp:posOffset>43815</wp:posOffset>
                      </wp:positionV>
                      <wp:extent cx="2087880" cy="15240"/>
                      <wp:effectExtent l="0" t="0" r="26670" b="228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7880" cy="15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8FAD0"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3.45pt" to="223.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"/>
                  </w:pict>
                </mc:Fallback>
              </mc:AlternateContent>
            </w:r>
          </w:p>
          <w:p w:rsidR="00CF7942" w:rsidRPr="00FC74AB" w:rsidRDefault="00CF7942" w:rsidP="004B032A">
            <w:pPr>
              <w:jc w:val="right"/>
              <w:rPr>
                <w:rFonts w:eastAsia="Batang"/>
                <w:i/>
              </w:rPr>
            </w:pPr>
          </w:p>
          <w:p w:rsidR="00CF7942" w:rsidRPr="00554A10" w:rsidRDefault="00554A10" w:rsidP="00554A10">
            <w:pPr>
              <w:jc w:val="right"/>
              <w:rPr>
                <w:rFonts w:eastAsia="Batang"/>
                <w:i/>
                <w:sz w:val="28"/>
                <w:szCs w:val="28"/>
                <w:lang w:val="vi-VN"/>
              </w:rPr>
            </w:pPr>
            <w:r>
              <w:rPr>
                <w:rFonts w:eastAsia="Batang"/>
                <w:i/>
                <w:sz w:val="28"/>
                <w:lang w:val="vi-VN"/>
              </w:rPr>
              <w:t>Hà nội</w:t>
            </w:r>
            <w:r w:rsidR="00CF7942" w:rsidRPr="00FC74AB">
              <w:rPr>
                <w:rFonts w:eastAsia="Batang"/>
                <w:i/>
                <w:sz w:val="28"/>
                <w:szCs w:val="28"/>
              </w:rPr>
              <w:t xml:space="preserve">, ngày </w:t>
            </w:r>
            <w:r>
              <w:rPr>
                <w:rFonts w:eastAsia="Batang"/>
                <w:i/>
                <w:sz w:val="28"/>
                <w:lang w:val="vi-VN"/>
              </w:rPr>
              <w:t xml:space="preserve">25 </w:t>
            </w:r>
            <w:r w:rsidR="00CF7942" w:rsidRPr="00FC74AB">
              <w:rPr>
                <w:rFonts w:eastAsia="Batang"/>
                <w:i/>
                <w:sz w:val="28"/>
                <w:szCs w:val="28"/>
              </w:rPr>
              <w:t>tháng</w:t>
            </w:r>
            <w:r>
              <w:rPr>
                <w:rFonts w:eastAsia="Batang"/>
                <w:i/>
                <w:sz w:val="28"/>
                <w:szCs w:val="28"/>
                <w:lang w:val="vi-VN"/>
              </w:rPr>
              <w:t xml:space="preserve"> </w:t>
            </w:r>
            <w:r>
              <w:rPr>
                <w:rFonts w:eastAsia="Batang"/>
                <w:i/>
                <w:sz w:val="28"/>
                <w:lang w:val="vi-VN"/>
              </w:rPr>
              <w:t xml:space="preserve">5 </w:t>
            </w:r>
            <w:r w:rsidR="00CF7942" w:rsidRPr="00FC74AB">
              <w:rPr>
                <w:rFonts w:eastAsia="Batang"/>
                <w:i/>
                <w:sz w:val="28"/>
                <w:szCs w:val="28"/>
              </w:rPr>
              <w:t xml:space="preserve">năm </w:t>
            </w:r>
            <w:r>
              <w:rPr>
                <w:rFonts w:eastAsia="Batang"/>
                <w:i/>
                <w:sz w:val="28"/>
                <w:lang w:val="vi-VN"/>
              </w:rPr>
              <w:t>2017</w:t>
            </w:r>
          </w:p>
        </w:tc>
      </w:tr>
    </w:tbl>
    <w:p w:rsidR="00CF7942" w:rsidRPr="00FC74AB" w:rsidRDefault="00CF7942" w:rsidP="00CF7942">
      <w:pPr>
        <w:jc w:val="center"/>
        <w:rPr>
          <w:b/>
          <w:sz w:val="28"/>
          <w:szCs w:val="28"/>
        </w:rPr>
      </w:pPr>
    </w:p>
    <w:p w:rsidR="00CF7942" w:rsidRPr="00FC74AB" w:rsidRDefault="00CF7942" w:rsidP="00CD2425">
      <w:pPr>
        <w:jc w:val="center"/>
        <w:rPr>
          <w:b/>
          <w:sz w:val="28"/>
          <w:szCs w:val="28"/>
        </w:rPr>
      </w:pPr>
      <w:r w:rsidRPr="00FC74AB">
        <w:rPr>
          <w:b/>
          <w:color w:val="000000"/>
          <w:sz w:val="28"/>
          <w:szCs w:val="28"/>
          <w:lang w:val="pt-BR"/>
        </w:rPr>
        <w:t>TỜ TRÌNH</w:t>
      </w:r>
      <w:r w:rsidRPr="00FC74AB">
        <w:rPr>
          <w:b/>
          <w:sz w:val="28"/>
          <w:szCs w:val="28"/>
        </w:rPr>
        <w:t xml:space="preserve"> </w:t>
      </w:r>
    </w:p>
    <w:p w:rsidR="00CD2425" w:rsidRDefault="00CF7942" w:rsidP="00CD2425">
      <w:pPr>
        <w:jc w:val="center"/>
        <w:rPr>
          <w:b/>
          <w:sz w:val="28"/>
          <w:szCs w:val="28"/>
          <w:lang w:val="vi-VN"/>
        </w:rPr>
      </w:pPr>
      <w:r w:rsidRPr="00FC74AB">
        <w:rPr>
          <w:b/>
          <w:sz w:val="28"/>
          <w:szCs w:val="28"/>
          <w:lang w:val="nl-NL"/>
        </w:rPr>
        <w:t xml:space="preserve">V/v đề nghị </w:t>
      </w:r>
      <w:r w:rsidRPr="00FC74AB">
        <w:rPr>
          <w:b/>
          <w:sz w:val="28"/>
          <w:szCs w:val="28"/>
        </w:rPr>
        <w:t>phê duyệt danh sách xếp hạng nhà thầu gói thầu</w:t>
      </w:r>
      <w:r w:rsidR="00554A10">
        <w:rPr>
          <w:b/>
          <w:sz w:val="28"/>
          <w:szCs w:val="28"/>
          <w:lang w:val="vi-VN"/>
        </w:rPr>
        <w:t xml:space="preserve"> </w:t>
      </w:r>
    </w:p>
    <w:p w:rsidR="00CD2425" w:rsidRDefault="00554A10" w:rsidP="00CD2425">
      <w:pPr>
        <w:jc w:val="center"/>
        <w:rPr>
          <w:b/>
          <w:sz w:val="28"/>
          <w:szCs w:val="28"/>
          <w:lang w:val="vi-VN"/>
        </w:rPr>
      </w:pPr>
      <w:r>
        <w:rPr>
          <w:b/>
          <w:sz w:val="28"/>
          <w:szCs w:val="28"/>
          <w:lang w:val="vi-VN"/>
        </w:rPr>
        <w:t xml:space="preserve">Mua sắm 40 bộ máy tính để bàn phục vụ công tác đào tạo và </w:t>
      </w:r>
    </w:p>
    <w:p w:rsidR="00CF7942" w:rsidRPr="00554A10" w:rsidRDefault="00554A10" w:rsidP="00CD2425">
      <w:pPr>
        <w:jc w:val="center"/>
        <w:rPr>
          <w:b/>
          <w:sz w:val="28"/>
          <w:szCs w:val="28"/>
          <w:lang w:val="vi-VN"/>
        </w:rPr>
      </w:pPr>
      <w:r>
        <w:rPr>
          <w:b/>
          <w:sz w:val="28"/>
          <w:szCs w:val="28"/>
          <w:lang w:val="vi-VN"/>
        </w:rPr>
        <w:t>giảng dạy của Học viện Chính sách và Phát triển</w:t>
      </w:r>
    </w:p>
    <w:p w:rsidR="00E651E3" w:rsidRDefault="00E651E3" w:rsidP="00CD2425">
      <w:pPr>
        <w:jc w:val="center"/>
        <w:rPr>
          <w:sz w:val="28"/>
          <w:szCs w:val="28"/>
          <w:lang w:val="nl-NL"/>
        </w:rPr>
      </w:pPr>
      <w:r>
        <w:rPr>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1920240</wp:posOffset>
                </wp:positionH>
                <wp:positionV relativeFrom="paragraph">
                  <wp:posOffset>59055</wp:posOffset>
                </wp:positionV>
                <wp:extent cx="2125980" cy="0"/>
                <wp:effectExtent l="0" t="0" r="2667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093C9"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4.65pt" to="318.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3r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"/>
            </w:pict>
          </mc:Fallback>
        </mc:AlternateContent>
      </w:r>
    </w:p>
    <w:p w:rsidR="00CF7942" w:rsidRPr="00FC74AB" w:rsidRDefault="00554A10" w:rsidP="00CD2425">
      <w:pPr>
        <w:jc w:val="center"/>
        <w:rPr>
          <w:sz w:val="28"/>
          <w:szCs w:val="28"/>
          <w:lang w:val="nl-NL"/>
        </w:rPr>
      </w:pPr>
      <w:r w:rsidRPr="00FC74AB">
        <w:rPr>
          <w:sz w:val="28"/>
          <w:szCs w:val="28"/>
          <w:lang w:val="nl-NL"/>
        </w:rPr>
        <w:t xml:space="preserve"> </w:t>
      </w:r>
      <w:r w:rsidR="00CF7942" w:rsidRPr="00FC74AB">
        <w:rPr>
          <w:sz w:val="28"/>
          <w:szCs w:val="28"/>
          <w:lang w:val="nl-NL"/>
        </w:rPr>
        <w:t>(đối với gói thầu áp dụng phương thức một giai đoạn một túi hồ sơ)</w:t>
      </w:r>
    </w:p>
    <w:p w:rsidR="00E651E3" w:rsidRDefault="00E651E3" w:rsidP="00CD2425">
      <w:pPr>
        <w:jc w:val="center"/>
        <w:rPr>
          <w:sz w:val="28"/>
          <w:szCs w:val="28"/>
          <w:lang w:val="nl-NL"/>
        </w:rPr>
      </w:pPr>
    </w:p>
    <w:p w:rsidR="00CF7942" w:rsidRPr="00554A10" w:rsidRDefault="00CF7942" w:rsidP="00CD2425">
      <w:pPr>
        <w:jc w:val="center"/>
        <w:rPr>
          <w:sz w:val="28"/>
          <w:szCs w:val="28"/>
          <w:lang w:val="vi-VN"/>
        </w:rPr>
      </w:pPr>
      <w:bookmarkStart w:id="0" w:name="_GoBack"/>
      <w:bookmarkEnd w:id="0"/>
      <w:r w:rsidRPr="00294580">
        <w:rPr>
          <w:sz w:val="28"/>
          <w:szCs w:val="28"/>
          <w:lang w:val="nl-NL"/>
        </w:rPr>
        <w:t xml:space="preserve">Kính gửi: </w:t>
      </w:r>
      <w:r w:rsidR="00554A10">
        <w:rPr>
          <w:i/>
          <w:sz w:val="28"/>
          <w:szCs w:val="28"/>
          <w:lang w:val="vi-VN"/>
        </w:rPr>
        <w:t>Học viện Chính sách và Phát triển</w:t>
      </w:r>
    </w:p>
    <w:p w:rsidR="00CF7942" w:rsidRPr="00554A10" w:rsidRDefault="00CF7942" w:rsidP="00CF7942">
      <w:pPr>
        <w:rPr>
          <w:sz w:val="28"/>
          <w:szCs w:val="28"/>
          <w:lang w:val="vi-VN"/>
        </w:rPr>
      </w:pPr>
    </w:p>
    <w:p w:rsidR="00CF7942" w:rsidRPr="00FC74AB" w:rsidRDefault="00CF7942" w:rsidP="00CF7942">
      <w:pPr>
        <w:spacing w:before="120" w:after="120"/>
        <w:ind w:firstLine="720"/>
        <w:jc w:val="both"/>
        <w:rPr>
          <w:b/>
          <w:color w:val="000000"/>
          <w:sz w:val="28"/>
          <w:szCs w:val="28"/>
          <w:lang w:val="pt-BR"/>
        </w:rPr>
      </w:pPr>
      <w:r w:rsidRPr="00FC74AB">
        <w:rPr>
          <w:b/>
          <w:color w:val="000000"/>
          <w:sz w:val="28"/>
          <w:szCs w:val="28"/>
          <w:lang w:val="pt-BR"/>
        </w:rPr>
        <w:t>1. Căn cứ pháp lý</w:t>
      </w:r>
    </w:p>
    <w:p w:rsidR="00CF7942" w:rsidRDefault="00554A10" w:rsidP="00CF7942">
      <w:pPr>
        <w:spacing w:before="120" w:after="120"/>
        <w:ind w:firstLine="720"/>
        <w:jc w:val="both"/>
        <w:rPr>
          <w:i/>
          <w:color w:val="000000"/>
          <w:sz w:val="28"/>
          <w:szCs w:val="28"/>
          <w:lang w:val="vi-VN"/>
        </w:rPr>
      </w:pPr>
      <w:r>
        <w:rPr>
          <w:i/>
          <w:color w:val="000000"/>
          <w:sz w:val="28"/>
          <w:szCs w:val="28"/>
          <w:lang w:val="vi-VN"/>
        </w:rPr>
        <w:t>- Quyết định số 63/2014/NĐ-CP ngày 26/6/2014 của Chính phủ quy định chi tiết thi hành một số điều của Luật Đấu thầu về lựa chọn nhà thầu;</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Thông tư số 23/2015/TT-BKHĐT ngày 21/12/2015 của Bộ trưởng Bộ Kế hoạch và Đầu tư quy định chi tiết lập báo cáo đánh giá hồ sơ dự thầu;</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Quyết định 106/QĐ-BKHĐT ngày 02/2/2017 của Bộ trưởng Bộ Kế hoạch và Đầu tư phê duyệt kế hoạch lựa cọn nhà thầu mua sắm 40 bộ máy tính để bàn phục vụ công tác đào tạo và giảng dạy của Học viện Chính sách và Phát triển;</w:t>
      </w:r>
    </w:p>
    <w:p w:rsidR="00554A10" w:rsidRDefault="00554A10" w:rsidP="00CF7942">
      <w:pPr>
        <w:spacing w:before="120" w:after="120"/>
        <w:ind w:firstLine="720"/>
        <w:jc w:val="both"/>
        <w:rPr>
          <w:i/>
          <w:color w:val="000000"/>
          <w:sz w:val="28"/>
          <w:szCs w:val="28"/>
          <w:lang w:val="vi-VN"/>
        </w:rPr>
      </w:pPr>
      <w:r>
        <w:rPr>
          <w:i/>
          <w:color w:val="000000"/>
          <w:sz w:val="28"/>
          <w:szCs w:val="28"/>
          <w:lang w:val="vi-VN"/>
        </w:rPr>
        <w:t>- Quyết định 233/QĐ-HVCSPT ngày 28/4/2017 của Giám đốc Học viện Chính sách và Phát triển phê duyệt hồ sơ yêu cầu chào hàng cạnh tranh gói thầu mua sắm 40 bộ máy tính để bàn phục vụ công tác đào tạo và giảng dạy của Học viện Chính sách và Phát triển;</w:t>
      </w:r>
    </w:p>
    <w:p w:rsidR="00554A10" w:rsidRDefault="00554A10" w:rsidP="00554A10">
      <w:pPr>
        <w:spacing w:before="120" w:after="120"/>
        <w:ind w:firstLine="720"/>
        <w:jc w:val="both"/>
        <w:rPr>
          <w:i/>
          <w:color w:val="000000"/>
          <w:sz w:val="28"/>
          <w:szCs w:val="28"/>
          <w:lang w:val="vi-VN"/>
        </w:rPr>
      </w:pPr>
      <w:r>
        <w:rPr>
          <w:i/>
          <w:color w:val="000000"/>
          <w:sz w:val="28"/>
          <w:szCs w:val="28"/>
          <w:lang w:val="vi-VN"/>
        </w:rPr>
        <w:t>- Quyết định số 52/QĐ-HVCSPT ngày 07/2/2017 của Giám đốc Học viện Chính sách và Phát triển thành lập tổ chuyên gia đấu thầu: gói thầu mua sắm 40 bộ máy tính để bàn phục vụ công tác đào tạo và giảng dạy của Học viện Chính sách và Phát triển.</w:t>
      </w:r>
    </w:p>
    <w:p w:rsidR="00CF7942" w:rsidRPr="00FC74AB" w:rsidRDefault="00CF7942" w:rsidP="00CF7942">
      <w:pPr>
        <w:spacing w:before="120" w:after="120"/>
        <w:ind w:firstLine="720"/>
        <w:jc w:val="both"/>
        <w:rPr>
          <w:color w:val="000000"/>
          <w:sz w:val="28"/>
          <w:szCs w:val="28"/>
          <w:lang w:val="pt-BR"/>
        </w:rPr>
      </w:pPr>
      <w:r w:rsidRPr="00FC74AB">
        <w:rPr>
          <w:b/>
          <w:color w:val="000000"/>
          <w:sz w:val="28"/>
          <w:szCs w:val="28"/>
          <w:lang w:val="pt-BR"/>
        </w:rPr>
        <w:t>2. Nội dung gói thầu</w:t>
      </w:r>
    </w:p>
    <w:p w:rsidR="00CF7942" w:rsidRPr="00554A10" w:rsidRDefault="00554A10" w:rsidP="00CF7942">
      <w:pPr>
        <w:spacing w:before="120" w:after="120"/>
        <w:ind w:firstLine="720"/>
        <w:jc w:val="both"/>
        <w:rPr>
          <w:color w:val="000000"/>
          <w:sz w:val="28"/>
          <w:szCs w:val="28"/>
          <w:lang w:val="vi-VN"/>
        </w:rPr>
      </w:pPr>
      <w:r>
        <w:rPr>
          <w:color w:val="000000"/>
          <w:sz w:val="28"/>
          <w:szCs w:val="28"/>
          <w:lang w:val="pt-BR"/>
        </w:rPr>
        <w:t>- Tên gói thầu</w:t>
      </w:r>
      <w:r>
        <w:rPr>
          <w:color w:val="000000"/>
          <w:sz w:val="28"/>
          <w:szCs w:val="28"/>
          <w:lang w:val="vi-VN"/>
        </w:rPr>
        <w:t xml:space="preserve">: </w:t>
      </w:r>
      <w:r>
        <w:rPr>
          <w:i/>
          <w:color w:val="000000"/>
          <w:sz w:val="28"/>
          <w:szCs w:val="28"/>
          <w:lang w:val="vi-VN"/>
        </w:rPr>
        <w:t>mua sắm 40 bộ máy tính để bàn phục vụ công tác đào tạo và giảng dạy của Học viện Chính sách và Phát triển</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Giá gói thầu</w:t>
      </w:r>
      <w:r>
        <w:rPr>
          <w:color w:val="000000"/>
          <w:sz w:val="28"/>
          <w:szCs w:val="28"/>
          <w:lang w:val="vi-VN"/>
        </w:rPr>
        <w:t>: 528.000.000 đồng</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Nguồn vốn</w:t>
      </w:r>
      <w:r>
        <w:rPr>
          <w:color w:val="000000"/>
          <w:sz w:val="28"/>
          <w:szCs w:val="28"/>
          <w:lang w:val="vi-VN"/>
        </w:rPr>
        <w:t>: Ngân sách nhà nước (Quỹ phát triển hoạt động sự nghiệp)</w:t>
      </w:r>
    </w:p>
    <w:p w:rsidR="00CF7942" w:rsidRPr="003A3B53" w:rsidRDefault="00CF7942" w:rsidP="00CF7942">
      <w:pPr>
        <w:spacing w:before="120" w:after="120"/>
        <w:ind w:firstLine="720"/>
        <w:jc w:val="both"/>
        <w:rPr>
          <w:color w:val="000000"/>
          <w:sz w:val="28"/>
          <w:szCs w:val="28"/>
          <w:lang w:val="vi-VN"/>
        </w:rPr>
      </w:pPr>
      <w:r w:rsidRPr="00FC74AB">
        <w:rPr>
          <w:color w:val="000000"/>
          <w:sz w:val="28"/>
          <w:szCs w:val="28"/>
          <w:lang w:val="pt-BR"/>
        </w:rPr>
        <w:t>- Thời gian bắ</w:t>
      </w:r>
      <w:r w:rsidR="003A3B53">
        <w:rPr>
          <w:color w:val="000000"/>
          <w:sz w:val="28"/>
          <w:szCs w:val="28"/>
          <w:lang w:val="pt-BR"/>
        </w:rPr>
        <w:t>t đầu tổ chức lựa chọn nhà thầu</w:t>
      </w:r>
      <w:r w:rsidR="003A3B53">
        <w:rPr>
          <w:color w:val="000000"/>
          <w:sz w:val="28"/>
          <w:szCs w:val="28"/>
          <w:lang w:val="vi-VN"/>
        </w:rPr>
        <w:t>: Quý I/2017</w:t>
      </w:r>
    </w:p>
    <w:p w:rsidR="00CF7942" w:rsidRPr="003A3B53" w:rsidRDefault="00CF7942" w:rsidP="00CF7942">
      <w:pPr>
        <w:spacing w:before="120" w:after="120"/>
        <w:ind w:firstLine="720"/>
        <w:jc w:val="both"/>
        <w:rPr>
          <w:color w:val="000000"/>
          <w:sz w:val="28"/>
          <w:szCs w:val="28"/>
          <w:lang w:val="vi-VN"/>
        </w:rPr>
      </w:pPr>
      <w:r w:rsidRPr="00FC74AB">
        <w:rPr>
          <w:color w:val="000000"/>
          <w:sz w:val="28"/>
          <w:szCs w:val="28"/>
          <w:lang w:val="pt-BR"/>
        </w:rPr>
        <w:lastRenderedPageBreak/>
        <w:t>- Hình thức</w:t>
      </w:r>
      <w:r w:rsidR="003A3B53">
        <w:rPr>
          <w:color w:val="000000"/>
          <w:sz w:val="28"/>
          <w:szCs w:val="28"/>
          <w:lang w:val="pt-BR"/>
        </w:rPr>
        <w:t>, phương thức lựa chọn nhà thầu</w:t>
      </w:r>
      <w:r w:rsidR="003A3B53">
        <w:rPr>
          <w:color w:val="000000"/>
          <w:sz w:val="28"/>
          <w:szCs w:val="28"/>
          <w:lang w:val="vi-VN"/>
        </w:rPr>
        <w:t>: chào hàng cạnh tranh (theo quy trình thông thường)</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Loại hợp đồng</w:t>
      </w:r>
      <w:r>
        <w:rPr>
          <w:color w:val="000000"/>
          <w:sz w:val="28"/>
          <w:szCs w:val="28"/>
          <w:lang w:val="vi-VN"/>
        </w:rPr>
        <w:t>: trọn gói</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pt-BR"/>
        </w:rPr>
        <w:t>- Thời gian thực hiện hợp đồng</w:t>
      </w:r>
      <w:r>
        <w:rPr>
          <w:color w:val="000000"/>
          <w:sz w:val="28"/>
          <w:szCs w:val="28"/>
          <w:lang w:val="vi-VN"/>
        </w:rPr>
        <w:t>: 30 ngày.</w:t>
      </w:r>
    </w:p>
    <w:p w:rsidR="00CF7942" w:rsidRPr="00FC74AB" w:rsidRDefault="00CF7942" w:rsidP="00CF7942">
      <w:pPr>
        <w:spacing w:before="120" w:after="120"/>
        <w:ind w:firstLine="720"/>
        <w:jc w:val="both"/>
        <w:rPr>
          <w:b/>
          <w:color w:val="000000"/>
          <w:sz w:val="28"/>
          <w:szCs w:val="28"/>
          <w:lang w:val="nb-NO"/>
        </w:rPr>
      </w:pPr>
      <w:r w:rsidRPr="00FC74AB">
        <w:rPr>
          <w:b/>
          <w:color w:val="000000"/>
          <w:sz w:val="28"/>
          <w:szCs w:val="28"/>
          <w:lang w:val="nb-NO"/>
        </w:rPr>
        <w:t>3. Quá trình thực hiện</w:t>
      </w:r>
    </w:p>
    <w:p w:rsidR="00CF7942" w:rsidRPr="00FC74AB" w:rsidRDefault="00CF7942" w:rsidP="00CF7942">
      <w:pPr>
        <w:spacing w:before="120" w:after="120"/>
        <w:ind w:firstLine="720"/>
        <w:jc w:val="both"/>
        <w:rPr>
          <w:i/>
          <w:color w:val="000000"/>
          <w:sz w:val="28"/>
          <w:szCs w:val="28"/>
          <w:lang w:val="nb-NO"/>
        </w:rPr>
      </w:pPr>
      <w:r w:rsidRPr="00FC74AB">
        <w:rPr>
          <w:i/>
          <w:color w:val="000000"/>
          <w:sz w:val="28"/>
          <w:szCs w:val="28"/>
          <w:lang w:val="nb-NO"/>
        </w:rPr>
        <w:t xml:space="preserve">a) Bên mời thầu tóm tắt quá trình thực hiện theo bảng sau: </w:t>
      </w:r>
    </w:p>
    <w:p w:rsidR="00CF7942" w:rsidRPr="00FC74AB" w:rsidRDefault="00CF7942" w:rsidP="00CF7942">
      <w:pPr>
        <w:rPr>
          <w:lang w:val="es-ES"/>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7"/>
        <w:gridCol w:w="3720"/>
        <w:gridCol w:w="4127"/>
      </w:tblGrid>
      <w:tr w:rsidR="00CF7942" w:rsidRPr="00FC74AB" w:rsidTr="004B032A">
        <w:trPr>
          <w:tblHeader/>
        </w:trPr>
        <w:tc>
          <w:tcPr>
            <w:tcW w:w="528" w:type="pct"/>
            <w:vAlign w:val="center"/>
          </w:tcPr>
          <w:p w:rsidR="00CF7942" w:rsidRPr="00FC74AB" w:rsidRDefault="00CF7942" w:rsidP="004B032A">
            <w:pPr>
              <w:spacing w:before="40" w:after="40"/>
              <w:jc w:val="center"/>
              <w:rPr>
                <w:b/>
                <w:sz w:val="28"/>
                <w:szCs w:val="28"/>
              </w:rPr>
            </w:pPr>
            <w:r w:rsidRPr="00FC74AB">
              <w:rPr>
                <w:b/>
                <w:sz w:val="28"/>
                <w:szCs w:val="28"/>
              </w:rPr>
              <w:t>Stt</w:t>
            </w:r>
          </w:p>
        </w:tc>
        <w:tc>
          <w:tcPr>
            <w:tcW w:w="2120" w:type="pct"/>
            <w:vAlign w:val="center"/>
          </w:tcPr>
          <w:p w:rsidR="00CF7942" w:rsidRPr="00FC74AB" w:rsidRDefault="00CF7942" w:rsidP="004B032A">
            <w:pPr>
              <w:spacing w:before="40" w:after="40"/>
              <w:jc w:val="center"/>
              <w:rPr>
                <w:b/>
                <w:sz w:val="28"/>
                <w:szCs w:val="28"/>
                <w:lang w:val="pt-BR"/>
              </w:rPr>
            </w:pPr>
            <w:r w:rsidRPr="00FC74AB">
              <w:rPr>
                <w:b/>
                <w:sz w:val="28"/>
                <w:szCs w:val="28"/>
                <w:lang w:val="pt-BR"/>
              </w:rPr>
              <w:t>Nội dung</w:t>
            </w:r>
          </w:p>
        </w:tc>
        <w:tc>
          <w:tcPr>
            <w:tcW w:w="2352" w:type="pct"/>
            <w:vAlign w:val="center"/>
          </w:tcPr>
          <w:p w:rsidR="00CF7942" w:rsidRPr="00FC74AB" w:rsidRDefault="00CF7942" w:rsidP="004B032A">
            <w:pPr>
              <w:spacing w:before="40" w:after="40"/>
              <w:jc w:val="center"/>
              <w:rPr>
                <w:b/>
                <w:sz w:val="28"/>
                <w:szCs w:val="28"/>
                <w:lang w:val="pt-BR"/>
              </w:rPr>
            </w:pPr>
            <w:r w:rsidRPr="00FC74AB">
              <w:rPr>
                <w:b/>
                <w:sz w:val="28"/>
                <w:szCs w:val="28"/>
                <w:lang w:val="pt-BR"/>
              </w:rPr>
              <w:t>Thời gian thực hiện</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1</w:t>
            </w:r>
          </w:p>
        </w:tc>
        <w:tc>
          <w:tcPr>
            <w:tcW w:w="4472" w:type="pct"/>
            <w:gridSpan w:val="2"/>
            <w:vAlign w:val="center"/>
          </w:tcPr>
          <w:p w:rsidR="00CF7942" w:rsidRPr="00FC74AB" w:rsidRDefault="00CF7942" w:rsidP="004B032A">
            <w:pPr>
              <w:spacing w:before="40" w:after="40"/>
              <w:jc w:val="both"/>
              <w:rPr>
                <w:b/>
                <w:sz w:val="28"/>
                <w:szCs w:val="28"/>
                <w:lang w:val="pt-BR"/>
              </w:rPr>
            </w:pPr>
            <w:r w:rsidRPr="00FC74AB">
              <w:rPr>
                <w:b/>
                <w:sz w:val="28"/>
                <w:szCs w:val="28"/>
                <w:lang w:val="pt-BR"/>
              </w:rPr>
              <w:t>Chuẩn bị lựa chọn nhà thầu</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 xml:space="preserve">2 </w:t>
            </w:r>
          </w:p>
        </w:tc>
        <w:tc>
          <w:tcPr>
            <w:tcW w:w="2120" w:type="pct"/>
            <w:vAlign w:val="center"/>
          </w:tcPr>
          <w:p w:rsidR="00CF7942" w:rsidRPr="00FC74AB" w:rsidRDefault="00CF7942" w:rsidP="004B032A">
            <w:pPr>
              <w:spacing w:before="40" w:after="40"/>
              <w:jc w:val="both"/>
              <w:rPr>
                <w:b/>
                <w:sz w:val="28"/>
                <w:szCs w:val="28"/>
              </w:rPr>
            </w:pPr>
            <w:r w:rsidRPr="00FC74AB">
              <w:rPr>
                <w:b/>
                <w:sz w:val="28"/>
                <w:szCs w:val="28"/>
                <w:lang w:val="es-ES"/>
              </w:rPr>
              <w:t xml:space="preserve">Đăng tải KHLCNT </w:t>
            </w:r>
          </w:p>
        </w:tc>
        <w:tc>
          <w:tcPr>
            <w:tcW w:w="2352" w:type="pct"/>
            <w:vAlign w:val="center"/>
          </w:tcPr>
          <w:p w:rsidR="00CF7942" w:rsidRPr="003A3B53" w:rsidRDefault="003A3B53" w:rsidP="004B032A">
            <w:pPr>
              <w:spacing w:before="40" w:after="40"/>
              <w:jc w:val="both"/>
              <w:rPr>
                <w:i/>
                <w:sz w:val="28"/>
                <w:szCs w:val="28"/>
                <w:lang w:val="vi-VN"/>
              </w:rPr>
            </w:pPr>
            <w:r w:rsidRPr="003A3B53">
              <w:rPr>
                <w:i/>
                <w:sz w:val="28"/>
                <w:szCs w:val="28"/>
                <w:highlight w:val="yellow"/>
                <w:lang w:val="vi-VN"/>
              </w:rPr>
              <w:t>09/02/2017</w:t>
            </w:r>
          </w:p>
        </w:tc>
      </w:tr>
      <w:tr w:rsidR="00CF7942" w:rsidRPr="00FC74AB" w:rsidTr="004B032A">
        <w:tc>
          <w:tcPr>
            <w:tcW w:w="528" w:type="pct"/>
            <w:vAlign w:val="center"/>
          </w:tcPr>
          <w:p w:rsidR="00CF7942" w:rsidRPr="00FC74AB" w:rsidRDefault="00CF7942" w:rsidP="004B032A">
            <w:pPr>
              <w:spacing w:before="40" w:after="40"/>
              <w:jc w:val="both"/>
              <w:rPr>
                <w:b/>
                <w:sz w:val="28"/>
                <w:szCs w:val="28"/>
              </w:rPr>
            </w:pPr>
            <w:r w:rsidRPr="00FC74AB">
              <w:rPr>
                <w:b/>
                <w:sz w:val="28"/>
                <w:szCs w:val="28"/>
              </w:rPr>
              <w:t>3</w:t>
            </w:r>
          </w:p>
        </w:tc>
        <w:tc>
          <w:tcPr>
            <w:tcW w:w="4472" w:type="pct"/>
            <w:gridSpan w:val="2"/>
            <w:vAlign w:val="center"/>
          </w:tcPr>
          <w:p w:rsidR="00CF7942" w:rsidRPr="00FC74AB" w:rsidRDefault="00CF7942" w:rsidP="004B032A">
            <w:pPr>
              <w:spacing w:before="40" w:after="40"/>
              <w:jc w:val="both"/>
              <w:rPr>
                <w:b/>
                <w:sz w:val="28"/>
                <w:szCs w:val="28"/>
                <w:lang w:val="pt-BR"/>
              </w:rPr>
            </w:pPr>
            <w:r w:rsidRPr="00FC74AB">
              <w:rPr>
                <w:b/>
                <w:sz w:val="28"/>
                <w:szCs w:val="28"/>
                <w:lang w:val="pt-BR"/>
              </w:rPr>
              <w:t>Mời thầu</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3.1</w:t>
            </w:r>
          </w:p>
        </w:tc>
        <w:tc>
          <w:tcPr>
            <w:tcW w:w="2120" w:type="pct"/>
            <w:vAlign w:val="center"/>
          </w:tcPr>
          <w:p w:rsidR="00CF7942" w:rsidRPr="00FC74AB" w:rsidRDefault="00CF7942" w:rsidP="004B032A">
            <w:pPr>
              <w:spacing w:before="40" w:after="40"/>
              <w:jc w:val="both"/>
              <w:rPr>
                <w:sz w:val="28"/>
                <w:szCs w:val="28"/>
              </w:rPr>
            </w:pPr>
            <w:r w:rsidRPr="00FC74AB">
              <w:rPr>
                <w:sz w:val="28"/>
                <w:szCs w:val="28"/>
              </w:rPr>
              <w:t>Đăng tải thông báo mời thầu hoặc gửi thư mời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 xml:space="preserve">Hệ thống mạng đấu thầu quốc gia ngày </w:t>
            </w:r>
            <w:r w:rsidRPr="003A3B53">
              <w:rPr>
                <w:i/>
                <w:sz w:val="28"/>
                <w:szCs w:val="28"/>
                <w:highlight w:val="yellow"/>
                <w:lang w:val="vi-VN"/>
              </w:rPr>
              <w:t>04/05/2017</w:t>
            </w:r>
          </w:p>
        </w:tc>
      </w:tr>
      <w:tr w:rsidR="00CF7942" w:rsidRPr="00FC74AB"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3.2</w:t>
            </w:r>
          </w:p>
        </w:tc>
        <w:tc>
          <w:tcPr>
            <w:tcW w:w="2120" w:type="pct"/>
            <w:vAlign w:val="center"/>
          </w:tcPr>
          <w:p w:rsidR="00CF7942" w:rsidRPr="003A3B53" w:rsidRDefault="00CF7942" w:rsidP="004B032A">
            <w:pPr>
              <w:spacing w:before="40" w:after="40"/>
              <w:jc w:val="both"/>
              <w:rPr>
                <w:sz w:val="28"/>
                <w:szCs w:val="28"/>
                <w:lang w:val="vi-VN"/>
              </w:rPr>
            </w:pPr>
            <w:r w:rsidRPr="00FC74AB">
              <w:rPr>
                <w:sz w:val="28"/>
                <w:szCs w:val="28"/>
              </w:rPr>
              <w:t>Thời gian phát hành HS</w:t>
            </w:r>
            <w:r w:rsidR="003A3B53">
              <w:rPr>
                <w:sz w:val="28"/>
                <w:szCs w:val="28"/>
                <w:lang w:val="vi-VN"/>
              </w:rPr>
              <w:t>YC</w:t>
            </w:r>
          </w:p>
        </w:tc>
        <w:tc>
          <w:tcPr>
            <w:tcW w:w="2352" w:type="pct"/>
            <w:vAlign w:val="center"/>
          </w:tcPr>
          <w:p w:rsidR="00CF7942" w:rsidRPr="003A3B53" w:rsidRDefault="003A3B53" w:rsidP="004B032A">
            <w:pPr>
              <w:spacing w:before="40" w:after="40"/>
              <w:jc w:val="both"/>
              <w:rPr>
                <w:i/>
                <w:sz w:val="28"/>
                <w:szCs w:val="28"/>
                <w:lang w:val="vi-VN"/>
              </w:rPr>
            </w:pPr>
            <w:r w:rsidRPr="003A3B53">
              <w:rPr>
                <w:i/>
                <w:sz w:val="28"/>
                <w:szCs w:val="28"/>
                <w:highlight w:val="yellow"/>
                <w:lang w:val="vi-VN"/>
              </w:rPr>
              <w:t>16h00 ngày 04/05/2017</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3.3</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Làm rõ HSMT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3.4</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Sửa đổi HSMT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3.5</w:t>
            </w:r>
          </w:p>
        </w:tc>
        <w:tc>
          <w:tcPr>
            <w:tcW w:w="2120" w:type="pct"/>
            <w:vAlign w:val="center"/>
          </w:tcPr>
          <w:p w:rsidR="00CF7942" w:rsidRPr="00FC74AB" w:rsidRDefault="00CF7942" w:rsidP="004B032A">
            <w:pPr>
              <w:spacing w:before="40" w:after="40"/>
              <w:jc w:val="both"/>
              <w:rPr>
                <w:spacing w:val="-4"/>
                <w:sz w:val="28"/>
                <w:szCs w:val="28"/>
              </w:rPr>
            </w:pPr>
            <w:r w:rsidRPr="00FC74AB">
              <w:rPr>
                <w:spacing w:val="-4"/>
                <w:sz w:val="28"/>
                <w:szCs w:val="28"/>
                <w:lang w:val="es-ES"/>
              </w:rPr>
              <w:t>Thời gian tổ chức hội nghị tiền đấu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3.6</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điểm đóng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17h00 ngày 11/05/2017</w:t>
            </w:r>
          </w:p>
        </w:tc>
      </w:tr>
      <w:tr w:rsidR="00CF7942" w:rsidRPr="00554A10"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3.7</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rPr>
              <w:t>Gia hạn thời điểm đóng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Pr>
                <w:sz w:val="28"/>
                <w:szCs w:val="28"/>
              </w:rPr>
              <w:t>3.8</w:t>
            </w:r>
          </w:p>
        </w:tc>
        <w:tc>
          <w:tcPr>
            <w:tcW w:w="2120" w:type="pct"/>
            <w:vAlign w:val="center"/>
          </w:tcPr>
          <w:p w:rsidR="00CF7942" w:rsidRPr="00FC74AB" w:rsidRDefault="00CF7942" w:rsidP="004B032A">
            <w:pPr>
              <w:spacing w:before="40" w:after="40"/>
              <w:jc w:val="both"/>
              <w:rPr>
                <w:sz w:val="28"/>
                <w:szCs w:val="28"/>
              </w:rPr>
            </w:pPr>
            <w:r w:rsidRPr="00FC74AB">
              <w:rPr>
                <w:sz w:val="28"/>
                <w:szCs w:val="28"/>
              </w:rPr>
              <w:t>Danh sách nhà thầu</w:t>
            </w:r>
            <w:r w:rsidR="003A3B53">
              <w:rPr>
                <w:sz w:val="28"/>
                <w:szCs w:val="28"/>
              </w:rPr>
              <w:t xml:space="preserve"> mua hoặc nhận HS</w:t>
            </w:r>
            <w:r w:rsidR="003A3B53">
              <w:rPr>
                <w:sz w:val="28"/>
                <w:szCs w:val="28"/>
                <w:lang w:val="vi-VN"/>
              </w:rPr>
              <w:t>YC</w:t>
            </w:r>
            <w:r>
              <w:rPr>
                <w:sz w:val="28"/>
                <w:szCs w:val="28"/>
              </w:rPr>
              <w:t xml:space="preserve"> từ bên mời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w:t>
            </w:r>
            <w:r>
              <w:rPr>
                <w:sz w:val="28"/>
                <w:szCs w:val="28"/>
              </w:rPr>
              <w:t>9</w:t>
            </w:r>
          </w:p>
        </w:tc>
        <w:tc>
          <w:tcPr>
            <w:tcW w:w="2120" w:type="pct"/>
            <w:vAlign w:val="center"/>
          </w:tcPr>
          <w:p w:rsidR="00CF7942" w:rsidRPr="00FC74AB" w:rsidRDefault="003A3B53" w:rsidP="004B032A">
            <w:pPr>
              <w:spacing w:before="40" w:after="40"/>
              <w:jc w:val="both"/>
              <w:rPr>
                <w:sz w:val="28"/>
                <w:szCs w:val="28"/>
              </w:rPr>
            </w:pPr>
            <w:r>
              <w:rPr>
                <w:sz w:val="28"/>
                <w:szCs w:val="28"/>
              </w:rPr>
              <w:t>Danh sách nhà thầu nộp HS</w:t>
            </w:r>
            <w:r>
              <w:rPr>
                <w:sz w:val="28"/>
                <w:szCs w:val="28"/>
                <w:lang w:val="vi-VN"/>
              </w:rPr>
              <w:t>ĐX</w:t>
            </w:r>
            <w:r w:rsidR="00CF7942" w:rsidRPr="00FC74AB">
              <w:rPr>
                <w:sz w:val="28"/>
                <w:szCs w:val="28"/>
              </w:rPr>
              <w:t xml:space="preserve"> đến thời điểm đóng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Viettronics Tân Bình</w:t>
            </w:r>
          </w:p>
        </w:tc>
      </w:tr>
      <w:tr w:rsidR="00CF7942" w:rsidRPr="00FC74AB" w:rsidTr="004B032A">
        <w:tc>
          <w:tcPr>
            <w:tcW w:w="528" w:type="pct"/>
            <w:vAlign w:val="center"/>
          </w:tcPr>
          <w:p w:rsidR="00CF7942" w:rsidRPr="00FC74AB" w:rsidRDefault="00CF7942" w:rsidP="004B032A">
            <w:pPr>
              <w:spacing w:before="40" w:after="40"/>
              <w:jc w:val="both"/>
              <w:rPr>
                <w:sz w:val="28"/>
                <w:szCs w:val="28"/>
              </w:rPr>
            </w:pPr>
            <w:r w:rsidRPr="00FC74AB">
              <w:rPr>
                <w:sz w:val="28"/>
                <w:szCs w:val="28"/>
              </w:rPr>
              <w:t>3.</w:t>
            </w:r>
            <w:r>
              <w:rPr>
                <w:sz w:val="28"/>
                <w:szCs w:val="28"/>
              </w:rPr>
              <w:t>10</w:t>
            </w:r>
          </w:p>
        </w:tc>
        <w:tc>
          <w:tcPr>
            <w:tcW w:w="2120" w:type="pct"/>
            <w:vAlign w:val="center"/>
          </w:tcPr>
          <w:p w:rsidR="00CF7942" w:rsidRPr="00FC74AB" w:rsidRDefault="003A3B53" w:rsidP="004B032A">
            <w:pPr>
              <w:spacing w:before="40" w:after="40"/>
              <w:jc w:val="both"/>
              <w:rPr>
                <w:sz w:val="28"/>
                <w:szCs w:val="28"/>
              </w:rPr>
            </w:pPr>
            <w:r>
              <w:rPr>
                <w:sz w:val="28"/>
                <w:szCs w:val="28"/>
              </w:rPr>
              <w:t>Danh sách nhà thầu nộp HS</w:t>
            </w:r>
            <w:r>
              <w:rPr>
                <w:sz w:val="28"/>
                <w:szCs w:val="28"/>
                <w:lang w:val="vi-VN"/>
              </w:rPr>
              <w:t>ĐX</w:t>
            </w:r>
            <w:r w:rsidR="00CF7942" w:rsidRPr="00FC74AB">
              <w:rPr>
                <w:sz w:val="28"/>
                <w:szCs w:val="28"/>
              </w:rPr>
              <w:t xml:space="preserve"> sau thời điểm đóng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rPr>
          <w:trHeight w:val="263"/>
        </w:trPr>
        <w:tc>
          <w:tcPr>
            <w:tcW w:w="528" w:type="pct"/>
            <w:vAlign w:val="center"/>
          </w:tcPr>
          <w:p w:rsidR="00CF7942" w:rsidRPr="00FC74AB" w:rsidRDefault="00CF7942" w:rsidP="004B032A">
            <w:pPr>
              <w:spacing w:before="40" w:after="40"/>
              <w:jc w:val="both"/>
              <w:rPr>
                <w:b/>
                <w:sz w:val="28"/>
                <w:szCs w:val="28"/>
              </w:rPr>
            </w:pPr>
            <w:r w:rsidRPr="00FC74AB">
              <w:rPr>
                <w:b/>
                <w:sz w:val="28"/>
                <w:szCs w:val="28"/>
              </w:rPr>
              <w:t>4</w:t>
            </w:r>
          </w:p>
        </w:tc>
        <w:tc>
          <w:tcPr>
            <w:tcW w:w="4472" w:type="pct"/>
            <w:gridSpan w:val="2"/>
            <w:vAlign w:val="center"/>
          </w:tcPr>
          <w:p w:rsidR="00CF7942" w:rsidRPr="00FC74AB" w:rsidRDefault="00CF7942" w:rsidP="004B032A">
            <w:pPr>
              <w:spacing w:before="40" w:after="40"/>
              <w:jc w:val="both"/>
              <w:rPr>
                <w:b/>
                <w:sz w:val="28"/>
                <w:szCs w:val="28"/>
              </w:rPr>
            </w:pPr>
            <w:r w:rsidRPr="00FC74AB">
              <w:rPr>
                <w:b/>
                <w:sz w:val="28"/>
                <w:szCs w:val="28"/>
              </w:rPr>
              <w:t>Mở thầu</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 xml:space="preserve">4.1 </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gian và địa điểm mở thầu</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17h00 ngày 11/5/2017 tại Học viện Chính sách và Phát triển</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4.2</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Các vấn đề khác trong quá trình mở thầu (nếu có)</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Không</w:t>
            </w:r>
          </w:p>
        </w:tc>
      </w:tr>
      <w:tr w:rsidR="00CF7942" w:rsidRPr="00FC74AB" w:rsidTr="004B032A">
        <w:tc>
          <w:tcPr>
            <w:tcW w:w="528" w:type="pct"/>
            <w:vAlign w:val="center"/>
          </w:tcPr>
          <w:p w:rsidR="00CF7942" w:rsidRPr="00FC74AB" w:rsidRDefault="00CF7942" w:rsidP="004B032A">
            <w:pPr>
              <w:spacing w:before="40" w:after="40"/>
              <w:jc w:val="both"/>
              <w:rPr>
                <w:b/>
                <w:sz w:val="28"/>
                <w:szCs w:val="28"/>
                <w:lang w:val="pt-BR"/>
              </w:rPr>
            </w:pPr>
            <w:r w:rsidRPr="00FC74AB">
              <w:rPr>
                <w:b/>
                <w:sz w:val="28"/>
                <w:szCs w:val="28"/>
                <w:lang w:val="pt-BR"/>
              </w:rPr>
              <w:t>5</w:t>
            </w:r>
          </w:p>
        </w:tc>
        <w:tc>
          <w:tcPr>
            <w:tcW w:w="4472" w:type="pct"/>
            <w:gridSpan w:val="2"/>
            <w:vAlign w:val="center"/>
          </w:tcPr>
          <w:p w:rsidR="00CF7942" w:rsidRPr="00FC74AB" w:rsidRDefault="00CF7942" w:rsidP="004B032A">
            <w:pPr>
              <w:spacing w:before="40" w:after="40"/>
              <w:jc w:val="both"/>
              <w:rPr>
                <w:iCs/>
                <w:sz w:val="28"/>
                <w:szCs w:val="28"/>
                <w:lang w:val="es-ES"/>
              </w:rPr>
            </w:pPr>
            <w:r w:rsidRPr="00FC74AB">
              <w:rPr>
                <w:b/>
                <w:sz w:val="28"/>
                <w:szCs w:val="28"/>
                <w:lang w:val="es-ES"/>
              </w:rPr>
              <w:t>Đánh giá HSDT</w:t>
            </w:r>
          </w:p>
        </w:tc>
      </w:tr>
      <w:tr w:rsidR="00CF7942" w:rsidRPr="00554A10" w:rsidTr="004B032A">
        <w:tc>
          <w:tcPr>
            <w:tcW w:w="528" w:type="pct"/>
            <w:vAlign w:val="center"/>
          </w:tcPr>
          <w:p w:rsidR="00CF7942" w:rsidRPr="00FC74AB" w:rsidRDefault="00CF7942" w:rsidP="004B032A">
            <w:pPr>
              <w:spacing w:before="40" w:after="40"/>
              <w:jc w:val="both"/>
              <w:rPr>
                <w:sz w:val="28"/>
                <w:szCs w:val="28"/>
                <w:lang w:val="pt-BR"/>
              </w:rPr>
            </w:pPr>
            <w:r w:rsidRPr="00FC74AB">
              <w:rPr>
                <w:sz w:val="28"/>
                <w:szCs w:val="28"/>
                <w:lang w:val="pt-BR"/>
              </w:rPr>
              <w:t>5.1</w:t>
            </w:r>
          </w:p>
        </w:tc>
        <w:tc>
          <w:tcPr>
            <w:tcW w:w="2120" w:type="pct"/>
            <w:vAlign w:val="center"/>
          </w:tcPr>
          <w:p w:rsidR="00CF7942" w:rsidRPr="00FC74AB" w:rsidRDefault="00CF7942" w:rsidP="004B032A">
            <w:pPr>
              <w:spacing w:before="40" w:after="40"/>
              <w:jc w:val="both"/>
              <w:rPr>
                <w:sz w:val="28"/>
                <w:szCs w:val="28"/>
                <w:lang w:val="es-ES"/>
              </w:rPr>
            </w:pPr>
            <w:r w:rsidRPr="00FC74AB">
              <w:rPr>
                <w:sz w:val="28"/>
                <w:szCs w:val="28"/>
                <w:lang w:val="es-ES"/>
              </w:rPr>
              <w:t>Thời gian đánh giá HSDT</w:t>
            </w:r>
          </w:p>
        </w:tc>
        <w:tc>
          <w:tcPr>
            <w:tcW w:w="2352" w:type="pct"/>
            <w:vAlign w:val="center"/>
          </w:tcPr>
          <w:p w:rsidR="00CF7942" w:rsidRPr="003A3B53" w:rsidRDefault="003A3B53" w:rsidP="004B032A">
            <w:pPr>
              <w:spacing w:before="40" w:after="40"/>
              <w:jc w:val="both"/>
              <w:rPr>
                <w:i/>
                <w:sz w:val="28"/>
                <w:szCs w:val="28"/>
                <w:lang w:val="vi-VN"/>
              </w:rPr>
            </w:pPr>
            <w:r>
              <w:rPr>
                <w:i/>
                <w:sz w:val="28"/>
                <w:szCs w:val="28"/>
                <w:lang w:val="vi-VN"/>
              </w:rPr>
              <w:t>Từ ngày 12/5/2017 đến 25/5/2017</w:t>
            </w:r>
          </w:p>
        </w:tc>
      </w:tr>
    </w:tbl>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lastRenderedPageBreak/>
        <w:t xml:space="preserve">b) Nêu các vấn đề trong quá trình đánh giá HSDT; các vấn đề </w:t>
      </w:r>
      <w:r w:rsidR="003A3B53">
        <w:rPr>
          <w:i/>
          <w:color w:val="000000"/>
          <w:sz w:val="28"/>
          <w:szCs w:val="28"/>
          <w:lang w:val="nb-NO"/>
        </w:rPr>
        <w:t>phát sinh cần xử lý tình huống</w:t>
      </w:r>
      <w:r w:rsidR="003A3B53">
        <w:rPr>
          <w:i/>
          <w:color w:val="000000"/>
          <w:sz w:val="28"/>
          <w:szCs w:val="28"/>
          <w:lang w:val="vi-VN"/>
        </w:rPr>
        <w:t>: không</w:t>
      </w:r>
    </w:p>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t>c) Kết luận của tổ chuyên gia</w:t>
      </w:r>
      <w:r w:rsidR="003A3B53">
        <w:rPr>
          <w:i/>
          <w:color w:val="000000"/>
          <w:sz w:val="28"/>
          <w:szCs w:val="28"/>
          <w:lang w:val="nb-NO"/>
        </w:rPr>
        <w:t xml:space="preserve"> về danh sách xếp hạng nhà thầu</w:t>
      </w:r>
      <w:r w:rsidR="003A3B53">
        <w:rPr>
          <w:i/>
          <w:color w:val="000000"/>
          <w:sz w:val="28"/>
          <w:szCs w:val="28"/>
          <w:lang w:val="vi-VN"/>
        </w:rPr>
        <w:t>: nhà thầu Viettronics Tân Bình xếp hạng 1</w:t>
      </w:r>
    </w:p>
    <w:p w:rsidR="00CF7942" w:rsidRPr="003A3B53" w:rsidRDefault="00CF7942" w:rsidP="00CF7942">
      <w:pPr>
        <w:spacing w:before="120" w:after="120"/>
        <w:ind w:firstLine="720"/>
        <w:jc w:val="both"/>
        <w:rPr>
          <w:i/>
          <w:color w:val="000000"/>
          <w:sz w:val="28"/>
          <w:szCs w:val="28"/>
          <w:lang w:val="vi-VN"/>
        </w:rPr>
      </w:pPr>
      <w:r w:rsidRPr="00FC74AB">
        <w:rPr>
          <w:i/>
          <w:color w:val="000000"/>
          <w:sz w:val="28"/>
          <w:szCs w:val="28"/>
          <w:lang w:val="nb-NO"/>
        </w:rPr>
        <w:t xml:space="preserve">d) Ý kiến của Bên mời thầu về các nội dung đánh giá nêu trong báo cáo của tổ chuyên gia, ý kiến của </w:t>
      </w:r>
      <w:r w:rsidR="003A3B53">
        <w:rPr>
          <w:i/>
          <w:color w:val="000000"/>
          <w:sz w:val="28"/>
          <w:szCs w:val="28"/>
          <w:lang w:val="nb-NO"/>
        </w:rPr>
        <w:t>tổ chuyên gia</w:t>
      </w:r>
      <w:r w:rsidR="003A3B53">
        <w:rPr>
          <w:i/>
          <w:color w:val="000000"/>
          <w:sz w:val="28"/>
          <w:szCs w:val="28"/>
          <w:lang w:val="vi-VN"/>
        </w:rPr>
        <w:t>: không</w:t>
      </w:r>
    </w:p>
    <w:p w:rsidR="00CF7942" w:rsidRPr="00FC74AB" w:rsidRDefault="00CF7942" w:rsidP="00CF7942">
      <w:pPr>
        <w:spacing w:before="120" w:after="120"/>
        <w:ind w:firstLine="720"/>
        <w:jc w:val="both"/>
        <w:rPr>
          <w:i/>
          <w:color w:val="000000"/>
          <w:sz w:val="28"/>
          <w:szCs w:val="28"/>
          <w:lang w:val="nb-NO"/>
        </w:rPr>
      </w:pPr>
      <w:r w:rsidRPr="00FC74AB">
        <w:rPr>
          <w:i/>
          <w:color w:val="000000"/>
          <w:sz w:val="28"/>
          <w:szCs w:val="28"/>
          <w:lang w:val="nb-NO"/>
        </w:rPr>
        <w:t>đ) Nhận xét của Bên mời thầu về việc bảo đảm tính cạnh tranh, công bằng, minh bạch và hiệu quả kinh tế.</w:t>
      </w:r>
    </w:p>
    <w:p w:rsidR="00CF7942" w:rsidRPr="00FC74AB" w:rsidRDefault="00CF7942" w:rsidP="00CF7942">
      <w:pPr>
        <w:spacing w:before="120" w:after="120"/>
        <w:ind w:firstLine="720"/>
        <w:jc w:val="both"/>
        <w:rPr>
          <w:b/>
          <w:color w:val="000000"/>
          <w:sz w:val="28"/>
          <w:szCs w:val="28"/>
          <w:lang w:val="nb-NO"/>
        </w:rPr>
      </w:pPr>
      <w:r w:rsidRPr="00FC74AB">
        <w:rPr>
          <w:b/>
          <w:color w:val="000000"/>
          <w:sz w:val="28"/>
          <w:szCs w:val="28"/>
          <w:lang w:val="nb-NO"/>
        </w:rPr>
        <w:t>4. Kiến nghị</w:t>
      </w:r>
    </w:p>
    <w:p w:rsidR="00CF7942" w:rsidRPr="003A3B53" w:rsidRDefault="003A3B53" w:rsidP="00CF7942">
      <w:pPr>
        <w:spacing w:before="120" w:after="120"/>
        <w:ind w:firstLine="720"/>
        <w:jc w:val="both"/>
        <w:rPr>
          <w:color w:val="000000"/>
          <w:sz w:val="28"/>
          <w:szCs w:val="28"/>
          <w:lang w:val="vi-VN"/>
        </w:rPr>
      </w:pPr>
      <w:r>
        <w:rPr>
          <w:color w:val="000000"/>
          <w:sz w:val="28"/>
          <w:szCs w:val="28"/>
          <w:lang w:val="nb-NO"/>
        </w:rPr>
        <w:t>Trên cơ sở kết quả đánh giá HS</w:t>
      </w:r>
      <w:r>
        <w:rPr>
          <w:color w:val="000000"/>
          <w:sz w:val="28"/>
          <w:szCs w:val="28"/>
          <w:lang w:val="vi-VN"/>
        </w:rPr>
        <w:t>ĐX</w:t>
      </w:r>
      <w:r w:rsidR="00CF7942" w:rsidRPr="00FC74AB">
        <w:rPr>
          <w:color w:val="000000"/>
          <w:sz w:val="28"/>
          <w:szCs w:val="28"/>
          <w:lang w:val="nb-NO"/>
        </w:rPr>
        <w:t xml:space="preserve">, </w:t>
      </w:r>
      <w:r>
        <w:rPr>
          <w:sz w:val="28"/>
          <w:szCs w:val="28"/>
          <w:lang w:val="vi-VN"/>
        </w:rPr>
        <w:t>Tổ chuyên gia</w:t>
      </w:r>
      <w:r w:rsidR="00CF7942" w:rsidRPr="00FC74AB">
        <w:rPr>
          <w:color w:val="000000"/>
          <w:sz w:val="28"/>
          <w:szCs w:val="28"/>
          <w:lang w:val="nb-NO"/>
        </w:rPr>
        <w:t xml:space="preserve"> kiến nghị </w:t>
      </w:r>
      <w:r>
        <w:rPr>
          <w:sz w:val="28"/>
          <w:szCs w:val="28"/>
          <w:lang w:val="vi-VN"/>
        </w:rPr>
        <w:t>Học viện Chính sách và Phát triển</w:t>
      </w:r>
      <w:r w:rsidR="00CF7942" w:rsidRPr="00FC74AB">
        <w:rPr>
          <w:color w:val="000000"/>
          <w:sz w:val="28"/>
          <w:szCs w:val="28"/>
          <w:lang w:val="nb-NO"/>
        </w:rPr>
        <w:t xml:space="preserve"> </w:t>
      </w:r>
      <w:r w:rsidR="00CF7942" w:rsidRPr="00294580">
        <w:rPr>
          <w:sz w:val="28"/>
          <w:szCs w:val="28"/>
          <w:lang w:val="nb-NO"/>
        </w:rPr>
        <w:t xml:space="preserve">phê duyệt danh sách xếp hạng nhà thầu của gói thầu </w:t>
      </w:r>
      <w:r>
        <w:rPr>
          <w:sz w:val="28"/>
          <w:szCs w:val="28"/>
          <w:lang w:val="vi-VN"/>
        </w:rPr>
        <w:t>Mua sắm 40 bộ máy tính để bàn phục vụ công tác đào tạo và giảng dạy của Học viện Chính sách và Phát triển.</w:t>
      </w:r>
    </w:p>
    <w:p w:rsidR="00CF7942" w:rsidRPr="003A3B53" w:rsidRDefault="003A3B53" w:rsidP="003A3B53">
      <w:pPr>
        <w:pStyle w:val="ListParagraph"/>
        <w:numPr>
          <w:ilvl w:val="0"/>
          <w:numId w:val="1"/>
        </w:numPr>
        <w:spacing w:before="120" w:after="120"/>
        <w:jc w:val="both"/>
        <w:rPr>
          <w:i/>
          <w:color w:val="000000"/>
          <w:sz w:val="28"/>
          <w:szCs w:val="28"/>
          <w:lang w:val="vi-VN"/>
        </w:rPr>
      </w:pPr>
      <w:r>
        <w:rPr>
          <w:i/>
          <w:color w:val="000000"/>
          <w:sz w:val="28"/>
          <w:szCs w:val="28"/>
          <w:lang w:val="vi-VN"/>
        </w:rPr>
        <w:t>Nhà thầu Viettronics Tân Bình</w:t>
      </w:r>
    </w:p>
    <w:p w:rsidR="00CF7942" w:rsidRPr="00FC74AB" w:rsidRDefault="00CF7942" w:rsidP="00CF7942">
      <w:pPr>
        <w:spacing w:before="120" w:after="120"/>
        <w:ind w:firstLine="720"/>
        <w:jc w:val="both"/>
        <w:rPr>
          <w:color w:val="000000"/>
          <w:lang w:val="nb-NO"/>
        </w:rPr>
      </w:pPr>
    </w:p>
    <w:tbl>
      <w:tblPr>
        <w:tblW w:w="0" w:type="auto"/>
        <w:tblLook w:val="01E0" w:firstRow="1" w:lastRow="1" w:firstColumn="1" w:lastColumn="1" w:noHBand="0" w:noVBand="0"/>
      </w:tblPr>
      <w:tblGrid>
        <w:gridCol w:w="4158"/>
        <w:gridCol w:w="4846"/>
      </w:tblGrid>
      <w:tr w:rsidR="00CF7942" w:rsidRPr="00554A10" w:rsidTr="004B032A">
        <w:tc>
          <w:tcPr>
            <w:tcW w:w="4158" w:type="dxa"/>
          </w:tcPr>
          <w:p w:rsidR="00CF7942" w:rsidRPr="00FC74AB" w:rsidRDefault="00CF7942" w:rsidP="004B032A">
            <w:pPr>
              <w:rPr>
                <w:b/>
                <w:i/>
                <w:lang w:val="pt-BR"/>
              </w:rPr>
            </w:pPr>
            <w:r w:rsidRPr="00FC74AB">
              <w:rPr>
                <w:b/>
                <w:i/>
                <w:lang w:val="pt-BR"/>
              </w:rPr>
              <w:t>Nơi nhận:</w:t>
            </w:r>
          </w:p>
          <w:p w:rsidR="00CF7942" w:rsidRPr="00FC74AB" w:rsidRDefault="00CF7942" w:rsidP="004B032A">
            <w:pPr>
              <w:rPr>
                <w:lang w:val="pt-BR"/>
              </w:rPr>
            </w:pPr>
            <w:r w:rsidRPr="00FC74AB">
              <w:rPr>
                <w:sz w:val="22"/>
                <w:szCs w:val="22"/>
                <w:lang w:val="pt-BR"/>
              </w:rPr>
              <w:t>- Như trên;</w:t>
            </w:r>
          </w:p>
          <w:p w:rsidR="00CF7942" w:rsidRPr="00294580" w:rsidRDefault="00CF7942" w:rsidP="004B032A">
            <w:pPr>
              <w:rPr>
                <w:rFonts w:eastAsia="Batang"/>
                <w:lang w:val="nb-NO"/>
              </w:rPr>
            </w:pPr>
            <w:r w:rsidRPr="00294580">
              <w:rPr>
                <w:sz w:val="22"/>
                <w:szCs w:val="22"/>
                <w:lang w:val="nb-NO"/>
              </w:rPr>
              <w:t xml:space="preserve">- Lưu: VT, </w:t>
            </w:r>
          </w:p>
        </w:tc>
        <w:tc>
          <w:tcPr>
            <w:tcW w:w="4846" w:type="dxa"/>
          </w:tcPr>
          <w:p w:rsidR="00CF7942" w:rsidRPr="00FC74AB" w:rsidRDefault="00CF7942" w:rsidP="004B032A">
            <w:pPr>
              <w:jc w:val="center"/>
              <w:rPr>
                <w:b/>
                <w:color w:val="000000"/>
                <w:sz w:val="28"/>
                <w:szCs w:val="28"/>
                <w:lang w:val="pt-BR"/>
              </w:rPr>
            </w:pPr>
            <w:r w:rsidRPr="00FC74AB">
              <w:rPr>
                <w:b/>
                <w:color w:val="000000"/>
                <w:sz w:val="28"/>
                <w:szCs w:val="28"/>
                <w:lang w:val="pt-BR"/>
              </w:rPr>
              <w:t xml:space="preserve">ĐẠI DIỆN HỢP PHÁP CỦA </w:t>
            </w:r>
          </w:p>
          <w:p w:rsidR="00CF7942" w:rsidRPr="00FC74AB" w:rsidRDefault="00CF7942" w:rsidP="004B032A">
            <w:pPr>
              <w:jc w:val="center"/>
              <w:rPr>
                <w:b/>
                <w:color w:val="000000"/>
                <w:sz w:val="28"/>
                <w:szCs w:val="28"/>
                <w:lang w:val="pt-BR"/>
              </w:rPr>
            </w:pPr>
            <w:r w:rsidRPr="00FC74AB">
              <w:rPr>
                <w:b/>
                <w:color w:val="000000"/>
                <w:sz w:val="28"/>
                <w:szCs w:val="28"/>
                <w:lang w:val="pt-BR"/>
              </w:rPr>
              <w:t>BÊN MỜI THẦU</w:t>
            </w:r>
          </w:p>
          <w:p w:rsidR="00CF7942" w:rsidRPr="00294580" w:rsidRDefault="00CF7942" w:rsidP="004B032A">
            <w:pPr>
              <w:jc w:val="center"/>
              <w:rPr>
                <w:rFonts w:eastAsia="Batang"/>
                <w:b/>
                <w:lang w:val="pt-BR"/>
              </w:rPr>
            </w:pPr>
            <w:r w:rsidRPr="00FC74AB">
              <w:rPr>
                <w:i/>
                <w:color w:val="000000"/>
                <w:sz w:val="28"/>
                <w:szCs w:val="28"/>
                <w:lang w:val="pt-BR"/>
              </w:rPr>
              <w:t>(ký tên, đóng dấu (nếu có))</w:t>
            </w:r>
          </w:p>
        </w:tc>
      </w:tr>
    </w:tbl>
    <w:p w:rsidR="00863D2F" w:rsidRPr="00CF7942" w:rsidRDefault="00863D2F">
      <w:pPr>
        <w:rPr>
          <w:lang w:val="vi-VN"/>
        </w:rPr>
      </w:pPr>
    </w:p>
    <w:sectPr w:rsidR="00863D2F" w:rsidRPr="00CF7942" w:rsidSect="00863D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21" w:rsidRDefault="00125021" w:rsidP="00CF7942">
      <w:r>
        <w:separator/>
      </w:r>
    </w:p>
  </w:endnote>
  <w:endnote w:type="continuationSeparator" w:id="0">
    <w:p w:rsidR="00125021" w:rsidRDefault="00125021" w:rsidP="00CF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21" w:rsidRDefault="00125021" w:rsidP="00CF7942">
      <w:r>
        <w:separator/>
      </w:r>
    </w:p>
  </w:footnote>
  <w:footnote w:type="continuationSeparator" w:id="0">
    <w:p w:rsidR="00125021" w:rsidRDefault="00125021" w:rsidP="00CF7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466B61"/>
    <w:multiLevelType w:val="hybridMultilevel"/>
    <w:tmpl w:val="F3C20E04"/>
    <w:lvl w:ilvl="0" w:tplc="A30EFC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942"/>
    <w:rsid w:val="000C0EE2"/>
    <w:rsid w:val="0011667D"/>
    <w:rsid w:val="00125021"/>
    <w:rsid w:val="003A3B53"/>
    <w:rsid w:val="004C2767"/>
    <w:rsid w:val="00554A10"/>
    <w:rsid w:val="00863D2F"/>
    <w:rsid w:val="00B158E8"/>
    <w:rsid w:val="00C55B05"/>
    <w:rsid w:val="00CD2425"/>
    <w:rsid w:val="00CF7942"/>
    <w:rsid w:val="00DB206A"/>
    <w:rsid w:val="00E651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docId w15:val="{06782D3F-FA61-4364-B8D0-40D48923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9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F7942"/>
    <w:rPr>
      <w:i/>
      <w:iCs/>
    </w:rPr>
  </w:style>
  <w:style w:type="paragraph" w:styleId="FootnoteText">
    <w:name w:val="footnote text"/>
    <w:basedOn w:val="Normal"/>
    <w:link w:val="FootnoteTextChar"/>
    <w:rsid w:val="00CF7942"/>
    <w:rPr>
      <w:sz w:val="20"/>
      <w:szCs w:val="20"/>
    </w:rPr>
  </w:style>
  <w:style w:type="character" w:customStyle="1" w:styleId="FootnoteTextChar">
    <w:name w:val="Footnote Text Char"/>
    <w:basedOn w:val="DefaultParagraphFont"/>
    <w:link w:val="FootnoteText"/>
    <w:rsid w:val="00CF7942"/>
    <w:rPr>
      <w:rFonts w:ascii="Times New Roman" w:eastAsia="Times New Roman" w:hAnsi="Times New Roman" w:cs="Times New Roman"/>
      <w:sz w:val="20"/>
      <w:szCs w:val="20"/>
      <w:lang w:val="en-US"/>
    </w:rPr>
  </w:style>
  <w:style w:type="character" w:styleId="FootnoteReference">
    <w:name w:val="footnote reference"/>
    <w:rsid w:val="00CF7942"/>
    <w:rPr>
      <w:vertAlign w:val="superscript"/>
    </w:rPr>
  </w:style>
  <w:style w:type="paragraph" w:styleId="ListParagraph">
    <w:name w:val="List Paragraph"/>
    <w:basedOn w:val="Normal"/>
    <w:uiPriority w:val="34"/>
    <w:qFormat/>
    <w:rsid w:val="003A3B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MacBook Air</cp:lastModifiedBy>
  <cp:revision>3</cp:revision>
  <dcterms:created xsi:type="dcterms:W3CDTF">2019-09-27T06:55:00Z</dcterms:created>
  <dcterms:modified xsi:type="dcterms:W3CDTF">2019-09-27T06:56:00Z</dcterms:modified>
</cp:coreProperties>
</file>